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sz w:val="44"/>
          <w:szCs w:val="44"/>
          <w:u w:val="none"/>
        </w:rPr>
      </w:pPr>
      <w:r>
        <w:rPr>
          <w:rFonts w:ascii="宋体" w:hAnsi="宋体" w:eastAsia="宋体" w:cs="宋体"/>
          <w:sz w:val="44"/>
          <w:szCs w:val="44"/>
          <w:u w:val="none"/>
        </w:rPr>
        <w:t>新疆维吾尔自治区投资项目备案证</w:t>
      </w:r>
    </w:p>
    <w:p>
      <w:pPr>
        <w:rPr>
          <w:rFonts w:hint="default" w:ascii="宋体" w:hAnsi="宋体" w:eastAsia="宋体" w:cs="宋体"/>
          <w:sz w:val="24"/>
          <w:szCs w:val="24"/>
          <w:u w:val="thick"/>
          <w:lang w:val="en-US" w:eastAsia="zh-CN"/>
        </w:rPr>
      </w:pPr>
      <w:r>
        <w:rPr>
          <w:sz w:val="24"/>
        </w:rPr>
        <mc:AlternateContent>
          <mc:Choice Requires="wps">
            <w:drawing>
              <wp:anchor distT="0" distB="0" distL="114300" distR="114300" simplePos="0" relativeHeight="251659264" behindDoc="0" locked="0" layoutInCell="1" allowOverlap="1">
                <wp:simplePos x="0" y="0"/>
                <wp:positionH relativeFrom="column">
                  <wp:posOffset>280035</wp:posOffset>
                </wp:positionH>
                <wp:positionV relativeFrom="paragraph">
                  <wp:posOffset>157480</wp:posOffset>
                </wp:positionV>
                <wp:extent cx="4705350" cy="17145"/>
                <wp:effectExtent l="0" t="15875" r="0" b="24130"/>
                <wp:wrapNone/>
                <wp:docPr id="1" name="直接连接符 1"/>
                <wp:cNvGraphicFramePr/>
                <a:graphic xmlns:a="http://schemas.openxmlformats.org/drawingml/2006/main">
                  <a:graphicData uri="http://schemas.microsoft.com/office/word/2010/wordprocessingShape">
                    <wps:wsp>
                      <wps:cNvCnPr/>
                      <wps:spPr>
                        <a:xfrm flipV="1">
                          <a:off x="1870710" y="1182370"/>
                          <a:ext cx="4705350" cy="17145"/>
                        </a:xfrm>
                        <a:prstGeom prst="line">
                          <a:avLst/>
                        </a:prstGeom>
                        <a:ln w="31750">
                          <a:gradFill>
                            <a:gsLst>
                              <a:gs pos="0">
                                <a:prstClr val="black">
                                  <a:hueMod val="80000"/>
                                </a:prstClr>
                              </a:gs>
                              <a:gs pos="100000">
                                <a:prstClr val="black"/>
                              </a:gs>
                            </a:gsLst>
                          </a:gradFill>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22.05pt;margin-top:12.4pt;height:1.35pt;width:370.5pt;z-index:251659264;mso-width-relative:page;mso-height-relative:page;" filled="f" stroked="t" coordsize="21600,21600" o:gfxdata="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rFyMa1wAAAAgBAAAPAAAAAAAAAAEAIAAAACIAAABkcnMvZG93bnJldi54&#10;bWxQSwECFAAUAAAACACHTuJA8uOhPPsBAAD0AwAADgAAAAAAAAABACAAAAAmAQAAZHJzL2Uyb0Rv&#10;Yy54bWxQSwUGAAAAAAYABgBZAQAAkwUAAAAA&#10;">
                <v:fill on="f" focussize="0,0"/>
                <v:stroke weight="2.5pt" color="#000000" joinstyle="round"/>
                <v:imagedata o:title=""/>
                <o:lock v:ext="edit" aspectratio="f"/>
              </v:line>
            </w:pict>
          </mc:Fallback>
        </mc:AlternateContent>
      </w:r>
    </w:p>
    <w:p>
      <w:pPr>
        <w:pStyle w:val="3"/>
        <w:keepNext w:val="0"/>
        <w:keepLines w:val="0"/>
        <w:widowControl/>
        <w:suppressLineNumbers w:val="0"/>
      </w:pPr>
      <w:r>
        <w:t>        </w:t>
      </w:r>
    </w:p>
    <w:p>
      <w:pPr>
        <w:pStyle w:val="3"/>
        <w:keepNext w:val="0"/>
        <w:keepLines w:val="0"/>
        <w:widowControl/>
        <w:suppressLineNumbers w:val="0"/>
        <w:rPr>
          <w:rFonts w:hint="eastAsia" w:ascii="仿宋_GB2312" w:hAnsi="仿宋_GB2312" w:eastAsia="仿宋_GB2312" w:cs="仿宋_GB2312"/>
          <w:kern w:val="2"/>
          <w:sz w:val="32"/>
          <w:szCs w:val="24"/>
          <w:lang w:val="en-US" w:eastAsia="zh-CN" w:bidi="ar-SA"/>
        </w:rPr>
      </w:pPr>
      <w:r>
        <w:rPr>
          <w:rFonts w:hint="eastAsia" w:ascii="黑体" w:hAnsi="黑体" w:eastAsia="黑体" w:cstheme="minorBidi"/>
          <w:spacing w:val="-3"/>
          <w:kern w:val="2"/>
          <w:sz w:val="32"/>
          <w:szCs w:val="32"/>
          <w:lang w:val="en-US" w:eastAsia="zh-CN" w:bidi="ar-SA"/>
        </w:rPr>
        <w:t>备</w:t>
      </w:r>
      <w:r>
        <w:rPr>
          <w:rFonts w:hint="eastAsia" w:ascii="黑体" w:hAnsi="黑体" w:eastAsia="黑体" w:cstheme="minorBidi"/>
          <w:spacing w:val="-3"/>
          <w:kern w:val="2"/>
          <w:sz w:val="32"/>
          <w:szCs w:val="32"/>
          <w:lang w:val="en-US" w:eastAsia="zh-CN" w:bidi="ar-SA"/>
        </w:rPr>
        <w:t>案证号：</w:t>
      </w:r>
      <w:r>
        <w:rPr>
          <w:rFonts w:hint="eastAsia" w:ascii="仿宋_GB2312" w:hAnsi="仿宋_GB2312" w:eastAsia="仿宋_GB2312" w:cs="仿宋_GB2312"/>
          <w:kern w:val="2"/>
          <w:sz w:val="32"/>
          <w:szCs w:val="24"/>
          <w:lang w:val="en-US" w:eastAsia="zh-CN" w:bidi="ar-SA"/>
        </w:rPr>
        <w:t>2406071824652300000198</w:t>
      </w:r>
    </w:p>
    <w:p>
      <w:pPr>
        <w:pStyle w:val="3"/>
        <w:keepNext w:val="0"/>
        <w:keepLines w:val="0"/>
        <w:widowControl/>
        <w:suppressLineNumbers w:val="0"/>
        <w:rPr>
          <w:rFonts w:hint="eastAsia" w:ascii="仿宋_GB2312" w:hAnsi="仿宋_GB2312" w:eastAsia="仿宋_GB2312" w:cs="仿宋_GB2312"/>
          <w:kern w:val="2"/>
          <w:sz w:val="32"/>
          <w:szCs w:val="24"/>
          <w:lang w:val="en-US" w:eastAsia="zh-CN" w:bidi="ar-SA"/>
        </w:rPr>
      </w:pPr>
      <w:r>
        <w:rPr>
          <w:rFonts w:hint="eastAsia" w:ascii="黑体" w:hAnsi="黑体" w:eastAsia="黑体" w:cstheme="minorBidi"/>
          <w:spacing w:val="-3"/>
          <w:kern w:val="2"/>
          <w:sz w:val="32"/>
          <w:szCs w:val="32"/>
          <w:lang w:val="en-US" w:eastAsia="zh-CN" w:bidi="ar-SA"/>
        </w:rPr>
        <w:t>项目代码：</w:t>
      </w:r>
      <w:r>
        <w:rPr>
          <w:rFonts w:hint="eastAsia" w:ascii="仿宋_GB2312" w:hAnsi="仿宋_GB2312" w:eastAsia="仿宋_GB2312" w:cs="仿宋_GB2312"/>
          <w:kern w:val="2"/>
          <w:sz w:val="32"/>
          <w:szCs w:val="24"/>
          <w:lang w:val="en-US" w:eastAsia="zh-CN" w:bidi="ar-SA"/>
        </w:rPr>
        <w:t>2406-652302-04-01-735468</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628" w:firstLineChars="200"/>
        <w:jc w:val="left"/>
        <w:textAlignment w:val="auto"/>
        <w:rPr>
          <w:rFonts w:hint="eastAsia" w:ascii="仿宋_GB2312" w:hAnsi="仿宋_GB2312" w:eastAsia="仿宋_GB2312" w:cs="仿宋_GB2312"/>
          <w:sz w:val="32"/>
          <w:lang w:val="en-US" w:eastAsia="zh-CN"/>
        </w:rPr>
      </w:pPr>
      <w:r>
        <w:rPr>
          <w:rFonts w:hint="eastAsia" w:ascii="黑体" w:hAnsi="黑体" w:eastAsia="黑体"/>
          <w:spacing w:val="-3"/>
          <w:sz w:val="32"/>
          <w:szCs w:val="32"/>
        </w:rPr>
        <w:t>项目名称：</w:t>
      </w:r>
      <w:r>
        <w:rPr>
          <w:rFonts w:hint="eastAsia" w:ascii="仿宋_GB2312" w:hAnsi="仿宋_GB2312" w:eastAsia="仿宋_GB2312" w:cs="仿宋_GB2312"/>
          <w:sz w:val="32"/>
          <w:lang w:val="en-US" w:eastAsia="zh-CN"/>
        </w:rPr>
        <w:t>新疆天山牡仙生物科技有限公司阜康市文冠果牡丹芍药套种全产业链集群项目</w:t>
      </w:r>
    </w:p>
    <w:p>
      <w:pPr>
        <w:keepNext w:val="0"/>
        <w:keepLines w:val="0"/>
        <w:pageBreakBefore w:val="0"/>
        <w:widowControl w:val="0"/>
        <w:kinsoku/>
        <w:wordWrap/>
        <w:overflowPunct/>
        <w:topLinePunct w:val="0"/>
        <w:autoSpaceDE/>
        <w:autoSpaceDN/>
        <w:bidi w:val="0"/>
        <w:adjustRightInd/>
        <w:spacing w:line="480" w:lineRule="exact"/>
        <w:ind w:firstLine="628" w:firstLineChars="200"/>
        <w:textAlignment w:val="auto"/>
        <w:rPr>
          <w:rFonts w:hint="eastAsia" w:ascii="仿宋_GB2312" w:hAnsi="仿宋_GB2312" w:eastAsia="仿宋_GB2312" w:cs="仿宋_GB2312"/>
          <w:sz w:val="32"/>
          <w:lang w:val="en-US" w:eastAsia="zh-CN"/>
        </w:rPr>
      </w:pPr>
      <w:r>
        <w:rPr>
          <w:rFonts w:hint="eastAsia" w:ascii="黑体" w:hAnsi="黑体" w:eastAsia="黑体"/>
          <w:spacing w:val="-3"/>
          <w:sz w:val="32"/>
          <w:szCs w:val="32"/>
        </w:rPr>
        <w:t>项目单位：</w:t>
      </w:r>
      <w:r>
        <w:rPr>
          <w:rFonts w:hint="eastAsia" w:ascii="仿宋_GB2312" w:hAnsi="仿宋_GB2312" w:eastAsia="仿宋_GB2312" w:cs="仿宋_GB2312"/>
          <w:sz w:val="32"/>
          <w:lang w:val="en-US" w:eastAsia="zh-CN"/>
        </w:rPr>
        <w:t>新疆天山牡仙生物科技有限公司</w:t>
      </w:r>
    </w:p>
    <w:p>
      <w:pPr>
        <w:keepNext w:val="0"/>
        <w:keepLines w:val="0"/>
        <w:pageBreakBefore w:val="0"/>
        <w:widowControl w:val="0"/>
        <w:kinsoku/>
        <w:wordWrap/>
        <w:overflowPunct/>
        <w:topLinePunct w:val="0"/>
        <w:autoSpaceDE/>
        <w:autoSpaceDN/>
        <w:bidi w:val="0"/>
        <w:adjustRightInd/>
        <w:spacing w:line="480" w:lineRule="exact"/>
        <w:ind w:firstLine="628" w:firstLineChars="200"/>
        <w:textAlignment w:val="auto"/>
        <w:rPr>
          <w:rFonts w:hint="default" w:ascii="仿宋_GB2312" w:hAnsi="仿宋_GB2312" w:eastAsia="仿宋_GB2312" w:cs="仿宋_GB2312"/>
          <w:sz w:val="32"/>
          <w:lang w:val="en-US" w:eastAsia="zh-CN"/>
        </w:rPr>
      </w:pPr>
      <w:r>
        <w:rPr>
          <w:rFonts w:hint="eastAsia" w:ascii="黑体" w:hAnsi="黑体" w:eastAsia="黑体" w:cs="Times New Roman"/>
          <w:spacing w:val="-3"/>
          <w:sz w:val="32"/>
          <w:szCs w:val="32"/>
          <w:lang w:val="en-US" w:eastAsia="zh-CN"/>
        </w:rPr>
        <w:t>项目单位经营类型：</w:t>
      </w:r>
      <w:r>
        <w:rPr>
          <w:rFonts w:hint="eastAsia" w:ascii="仿宋_GB2312" w:hAnsi="仿宋_GB2312" w:eastAsia="仿宋_GB2312" w:cs="仿宋_GB2312"/>
          <w:sz w:val="32"/>
          <w:lang w:val="en-US" w:eastAsia="zh-CN"/>
        </w:rPr>
        <w:t>私营企业</w:t>
      </w:r>
    </w:p>
    <w:p>
      <w:pPr>
        <w:keepNext w:val="0"/>
        <w:keepLines w:val="0"/>
        <w:pageBreakBefore w:val="0"/>
        <w:widowControl w:val="0"/>
        <w:kinsoku/>
        <w:wordWrap/>
        <w:overflowPunct/>
        <w:topLinePunct w:val="0"/>
        <w:autoSpaceDE/>
        <w:autoSpaceDN/>
        <w:bidi w:val="0"/>
        <w:adjustRightInd/>
        <w:spacing w:line="480" w:lineRule="exact"/>
        <w:ind w:firstLine="628" w:firstLineChars="200"/>
        <w:textAlignment w:val="auto"/>
        <w:rPr>
          <w:rStyle w:val="7"/>
          <w:rFonts w:hint="default"/>
          <w:lang w:val="en-US" w:eastAsia="zh-CN"/>
        </w:rPr>
      </w:pPr>
      <w:r>
        <w:rPr>
          <w:rFonts w:hint="eastAsia" w:ascii="黑体" w:hAnsi="黑体" w:eastAsia="黑体"/>
          <w:spacing w:val="-3"/>
          <w:sz w:val="32"/>
          <w:szCs w:val="32"/>
          <w:lang w:val="en-US" w:eastAsia="zh-CN"/>
        </w:rPr>
        <w:t>建设性质：</w:t>
      </w:r>
      <w:r>
        <w:rPr>
          <w:rFonts w:hint="eastAsia" w:ascii="仿宋_GB2312" w:hAnsi="仿宋_GB2312" w:eastAsia="仿宋_GB2312" w:cs="仿宋_GB2312"/>
          <w:sz w:val="32"/>
          <w:lang w:val="en-US" w:eastAsia="zh-CN"/>
        </w:rPr>
        <w:t>新建</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628" w:firstLineChars="200"/>
        <w:jc w:val="left"/>
        <w:textAlignment w:val="auto"/>
        <w:rPr>
          <w:rFonts w:hint="default" w:ascii="仿宋_GB2312" w:hAnsi="仿宋_GB2312" w:eastAsia="黑体" w:cs="仿宋_GB2312"/>
          <w:sz w:val="32"/>
          <w:lang w:val="en-US" w:eastAsia="zh-CN"/>
        </w:rPr>
      </w:pPr>
      <w:r>
        <w:rPr>
          <w:rFonts w:hint="eastAsia" w:ascii="黑体" w:hAnsi="黑体" w:eastAsia="黑体"/>
          <w:spacing w:val="-3"/>
          <w:sz w:val="32"/>
          <w:szCs w:val="32"/>
        </w:rPr>
        <w:t>建设地点：</w:t>
      </w:r>
      <w:r>
        <w:rPr>
          <w:rFonts w:hint="eastAsia" w:ascii="仿宋_GB2312" w:hAnsi="仿宋_GB2312" w:eastAsia="仿宋_GB2312" w:cs="仿宋_GB2312"/>
          <w:sz w:val="32"/>
          <w:lang w:val="en-US" w:eastAsia="zh-CN"/>
        </w:rPr>
        <w:t>南部山区、三工河乡等区域</w:t>
      </w:r>
    </w:p>
    <w:p>
      <w:pPr>
        <w:snapToGrid w:val="0"/>
        <w:ind w:firstLine="628" w:firstLineChars="200"/>
        <w:jc w:val="left"/>
        <w:rPr>
          <w:rFonts w:hint="default" w:ascii="仿宋_GB2312" w:hAnsi="仿宋_GB2312" w:eastAsia="仿宋_GB2312" w:cs="仿宋_GB2312"/>
          <w:sz w:val="32"/>
          <w:lang w:val="en-US" w:eastAsia="zh-CN"/>
        </w:rPr>
      </w:pPr>
      <w:r>
        <w:rPr>
          <w:rFonts w:hint="eastAsia" w:ascii="黑体" w:hAnsi="黑体" w:eastAsia="黑体"/>
          <w:spacing w:val="-3"/>
          <w:sz w:val="32"/>
          <w:szCs w:val="32"/>
        </w:rPr>
        <w:t>项目建设内容及规模：</w:t>
      </w:r>
      <w:r>
        <w:rPr>
          <w:rFonts w:hint="eastAsia" w:ascii="仿宋_GB2312" w:hAnsi="仿宋_GB2312" w:eastAsia="仿宋_GB2312" w:cs="仿宋_GB2312"/>
          <w:sz w:val="32"/>
          <w:lang w:val="en-US" w:eastAsia="zh-CN"/>
        </w:rPr>
        <w:t>在阜康市完成约6万亩文冠果套种牡丹、芍药种植基地。建成具备中型企业加工能力的中药饮片加工、食用油加工二产产业化加工基地100亩（建设厂房15000平方米；仓储冷库3000平方米；研发中心1000平方米；品牌营销、产品展示中心1000平方米，混凝土结构，二层楼。加工生产线六条，实现年加工中药饮片500吨，年加工食用油10000吨等）。项目总体建设期5年。</w:t>
      </w:r>
    </w:p>
    <w:p>
      <w:pPr>
        <w:keepNext w:val="0"/>
        <w:keepLines w:val="0"/>
        <w:pageBreakBefore w:val="0"/>
        <w:widowControl w:val="0"/>
        <w:kinsoku/>
        <w:wordWrap/>
        <w:overflowPunct/>
        <w:topLinePunct w:val="0"/>
        <w:autoSpaceDE/>
        <w:autoSpaceDN/>
        <w:bidi w:val="0"/>
        <w:adjustRightInd/>
        <w:snapToGrid/>
        <w:spacing w:line="480" w:lineRule="exact"/>
        <w:ind w:left="638" w:leftChars="304" w:firstLine="0" w:firstLineChars="0"/>
        <w:textAlignment w:val="auto"/>
        <w:rPr>
          <w:rFonts w:hint="default" w:ascii="仿宋_GB2312" w:hAnsi="仿宋_GB2312" w:eastAsia="仿宋_GB2312" w:cs="仿宋_GB2312"/>
          <w:sz w:val="32"/>
          <w:lang w:val="en-US" w:eastAsia="zh-CN"/>
        </w:rPr>
      </w:pPr>
      <w:r>
        <w:rPr>
          <w:rFonts w:hint="eastAsia" w:ascii="黑体" w:hAnsi="黑体" w:eastAsia="黑体"/>
          <w:spacing w:val="-3"/>
          <w:sz w:val="32"/>
          <w:szCs w:val="32"/>
        </w:rPr>
        <w:t>项目总投资</w:t>
      </w:r>
      <w:r>
        <w:rPr>
          <w:rFonts w:hint="eastAsia" w:ascii="黑体" w:hAnsi="黑体" w:eastAsia="黑体"/>
          <w:spacing w:val="-3"/>
          <w:sz w:val="32"/>
          <w:szCs w:val="32"/>
          <w:lang w:eastAsia="zh-CN"/>
        </w:rPr>
        <w:t>：</w:t>
      </w:r>
      <w:r>
        <w:rPr>
          <w:rFonts w:hint="eastAsia" w:ascii="仿宋_GB2312" w:hAnsi="仿宋_GB2312" w:eastAsia="仿宋_GB2312" w:cs="仿宋_GB2312"/>
          <w:sz w:val="32"/>
          <w:lang w:val="en-US" w:eastAsia="zh-CN"/>
        </w:rPr>
        <w:t>48000万元</w:t>
      </w:r>
    </w:p>
    <w:p>
      <w:pPr>
        <w:keepNext w:val="0"/>
        <w:keepLines w:val="0"/>
        <w:pageBreakBefore w:val="0"/>
        <w:widowControl w:val="0"/>
        <w:kinsoku/>
        <w:wordWrap/>
        <w:overflowPunct/>
        <w:topLinePunct w:val="0"/>
        <w:autoSpaceDE/>
        <w:autoSpaceDN/>
        <w:bidi w:val="0"/>
        <w:adjustRightInd/>
        <w:snapToGrid/>
        <w:spacing w:line="480" w:lineRule="exact"/>
        <w:ind w:left="638" w:leftChars="304" w:firstLine="0" w:firstLineChars="0"/>
        <w:textAlignment w:val="auto"/>
        <w:rPr>
          <w:rFonts w:hint="eastAsia" w:ascii="仿宋_GB2312" w:hAnsi="仿宋_GB2312" w:eastAsia="仿宋_GB2312" w:cs="仿宋_GB2312"/>
          <w:sz w:val="32"/>
          <w:lang w:eastAsia="zh-CN"/>
        </w:rPr>
      </w:pPr>
      <w:r>
        <w:rPr>
          <w:rFonts w:hint="eastAsia" w:ascii="黑体" w:hAnsi="黑体" w:eastAsia="黑体"/>
          <w:spacing w:val="-3"/>
          <w:sz w:val="32"/>
          <w:szCs w:val="32"/>
          <w:lang w:eastAsia="zh-CN"/>
        </w:rPr>
        <w:t>资金来源：</w:t>
      </w:r>
      <w:r>
        <w:rPr>
          <w:rFonts w:hint="eastAsia" w:ascii="仿宋_GB2312" w:hAnsi="仿宋_GB2312" w:eastAsia="仿宋_GB2312" w:cs="仿宋_GB2312"/>
          <w:sz w:val="32"/>
          <w:lang w:val="en-US" w:eastAsia="zh-CN"/>
        </w:rPr>
        <w:t>企业</w:t>
      </w:r>
      <w:r>
        <w:rPr>
          <w:rFonts w:hint="eastAsia" w:ascii="仿宋_GB2312" w:hAnsi="仿宋_GB2312" w:eastAsia="仿宋_GB2312" w:cs="仿宋_GB2312"/>
          <w:sz w:val="32"/>
          <w:lang w:eastAsia="zh-CN"/>
        </w:rPr>
        <w:t>自</w:t>
      </w:r>
      <w:r>
        <w:rPr>
          <w:rFonts w:hint="eastAsia" w:ascii="仿宋_GB2312" w:hAnsi="仿宋_GB2312" w:eastAsia="仿宋_GB2312" w:cs="仿宋_GB2312"/>
          <w:sz w:val="32"/>
          <w:lang w:val="en-US" w:eastAsia="zh-CN"/>
        </w:rPr>
        <w:t>筹</w:t>
      </w:r>
      <w:r>
        <w:rPr>
          <w:rFonts w:hint="eastAsia" w:ascii="仿宋_GB2312" w:hAnsi="仿宋_GB2312" w:eastAsia="仿宋_GB2312" w:cs="仿宋_GB2312"/>
          <w:sz w:val="32"/>
          <w:lang w:eastAsia="zh-CN"/>
        </w:rPr>
        <w:t>资金</w:t>
      </w:r>
    </w:p>
    <w:p>
      <w:pPr>
        <w:rPr>
          <w:rFonts w:ascii="宋体" w:hAnsi="宋体" w:eastAsia="宋体" w:cs="宋体"/>
          <w:sz w:val="24"/>
          <w:szCs w:val="24"/>
        </w:rPr>
      </w:pPr>
    </w:p>
    <w:p>
      <w:pPr>
        <w:rPr>
          <w:rFonts w:ascii="宋体" w:hAnsi="宋体" w:eastAsia="宋体" w:cs="宋体"/>
          <w:sz w:val="24"/>
          <w:szCs w:val="24"/>
        </w:rPr>
      </w:pPr>
    </w:p>
    <w:p>
      <w:pPr>
        <w:jc w:val="right"/>
        <w:rPr>
          <w:rFonts w:hint="default" w:ascii="宋体" w:hAnsi="宋体" w:eastAsia="宋体" w:cs="宋体"/>
          <w:sz w:val="24"/>
          <w:szCs w:val="24"/>
          <w:lang w:val="en-US" w:eastAsia="zh-CN"/>
        </w:rPr>
      </w:pPr>
      <w:r>
        <w:rPr>
          <w:rFonts w:hint="eastAsia" w:ascii="宋体" w:hAnsi="宋体" w:eastAsia="宋体" w:cs="宋体"/>
          <w:sz w:val="24"/>
          <w:szCs w:val="24"/>
          <w:lang w:eastAsia="zh-CN"/>
        </w:rPr>
        <w:t>阜康市</w:t>
      </w:r>
      <w:r>
        <w:rPr>
          <w:rFonts w:ascii="宋体" w:hAnsi="宋体" w:eastAsia="宋体" w:cs="宋体"/>
          <w:sz w:val="24"/>
          <w:szCs w:val="24"/>
        </w:rPr>
        <w:t>发展和改革委员会</w:t>
      </w:r>
      <w:r>
        <w:rPr>
          <w:rFonts w:ascii="宋体" w:hAnsi="宋体" w:eastAsia="宋体" w:cs="宋体"/>
          <w:sz w:val="24"/>
          <w:szCs w:val="24"/>
        </w:rPr>
        <w:br w:type="textWrapping"/>
      </w:r>
      <w:r>
        <w:rPr>
          <w:rFonts w:hint="eastAsia" w:ascii="宋体" w:hAnsi="宋体" w:eastAsia="宋体" w:cs="宋体"/>
          <w:sz w:val="24"/>
          <w:szCs w:val="24"/>
        </w:rPr>
        <w:t>             </w:t>
      </w:r>
      <w:r>
        <w:rPr>
          <w:rFonts w:ascii="宋体" w:hAnsi="宋体" w:eastAsia="宋体" w:cs="宋体"/>
          <w:sz w:val="24"/>
          <w:szCs w:val="24"/>
        </w:rPr>
        <w:t>2024年0</w:t>
      </w:r>
      <w:r>
        <w:rPr>
          <w:rFonts w:hint="eastAsia" w:ascii="宋体" w:hAnsi="宋体" w:eastAsia="宋体" w:cs="宋体"/>
          <w:sz w:val="24"/>
          <w:szCs w:val="24"/>
          <w:lang w:val="en-US" w:eastAsia="zh-CN"/>
        </w:rPr>
        <w:t>6</w:t>
      </w:r>
      <w:r>
        <w:rPr>
          <w:rFonts w:ascii="宋体" w:hAnsi="宋体" w:eastAsia="宋体" w:cs="宋体"/>
          <w:sz w:val="24"/>
          <w:szCs w:val="24"/>
        </w:rPr>
        <w:t>月</w:t>
      </w:r>
      <w:r>
        <w:rPr>
          <w:rFonts w:hint="eastAsia" w:ascii="宋体" w:hAnsi="宋体" w:eastAsia="宋体" w:cs="宋体"/>
          <w:sz w:val="24"/>
          <w:szCs w:val="24"/>
          <w:lang w:val="en-US" w:eastAsia="zh-CN"/>
        </w:rPr>
        <w:t>7</w:t>
      </w:r>
      <w:bookmarkStart w:id="0" w:name="_GoBack"/>
      <w:bookmarkEnd w:id="0"/>
      <w:r>
        <w:rPr>
          <w:rFonts w:ascii="宋体" w:hAnsi="宋体" w:eastAsia="宋体" w:cs="宋体"/>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swiss"/>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1OWI2MGY4Y2I0ZTE1NmRlNTZmZDBlODc1NmFhMDAifQ=="/>
  </w:docVars>
  <w:rsids>
    <w:rsidRoot w:val="20F41E21"/>
    <w:rsid w:val="044C3E9A"/>
    <w:rsid w:val="20F41E21"/>
    <w:rsid w:val="4EDA2133"/>
    <w:rsid w:val="62043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80"/>
      <w:jc w:val="left"/>
    </w:pPr>
    <w:rPr>
      <w:rFonts w:eastAsia="仿宋_GB2312"/>
      <w:sz w:val="32"/>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Body Text First Indent 2"/>
    <w:basedOn w:val="2"/>
    <w:qFormat/>
    <w:uiPriority w:val="0"/>
    <w:pPr>
      <w:spacing w:after="120"/>
      <w:ind w:left="420" w:leftChars="200" w:firstLine="420"/>
    </w:pPr>
  </w:style>
  <w:style w:type="character" w:customStyle="1" w:styleId="7">
    <w:name w:val="fontstyle01"/>
    <w:basedOn w:val="6"/>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211</Words>
  <Characters>271</Characters>
  <Lines>0</Lines>
  <Paragraphs>0</Paragraphs>
  <TotalTime>1</TotalTime>
  <ScaleCrop>false</ScaleCrop>
  <LinksUpToDate>false</LinksUpToDate>
  <CharactersWithSpaces>292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2024-06-25T04:48:00Z</dcterms:created>
  <dc:creator>凯</dc:creator>
  <cp:lastModifiedBy>凯</cp:lastModifiedBy>
  <dcterms:modified xsi:type="dcterms:W3CDTF">2024-06-26T03:27:13Z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7C89673C497F4C1AA80E26009C9F74D4_13</vt:lpwstr>
  </property>
</Properties>
</file>