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截至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2024年12月末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阜康市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政府债务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预算调整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根据《关于加强自治区地方政府性债务管理的意见》（新政发〔2014〕82号）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《关于下达 2024 年昌吉州新增地方政府债务限额的通知》（昌州财预〔2024〕20号）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《关于下达 2024 年昌吉州新增地方政府债务限额的通知》（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昌州财服〔2024〕40号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文件精神，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阜康市第七届人民代表大会常务委员会第三十三次会议通过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，具体调整情况如下：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黑体" w:cs="Times New Roman"/>
          <w:sz w:val="32"/>
          <w:szCs w:val="32"/>
        </w:rPr>
        <w:t>阜康市地方政府债务限额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调整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截至2023年末，阜康市地方政府债务限额为82.2亿元，其中一般债务限额44.54亿元，专项债务限额37.66亿元。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根据《关于下达 2024 年昌吉州新增地方政府债务限额的通知》（昌州财预〔2024〕20号）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《关于下达 2024 年昌吉州新增地方政府债务限额的通知》（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昌州财服〔2024〕40号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文件精神，调整我市 2024年新增地方政府债务限额9.25亿元，其中新增一般债务限额2.59亿元，新增专项债券6.66亿元。调增2024年置换存量债务限额6亿元（专项债券）。调整后阜康市债务限额为97.45亿元，其中一般债务限额47.13亿元，专项债务限额50.32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关于做好地方政府债务结存限额安排使用工作的通知》（新财债〔2024〕38号）文件精神，按照自治区收回地方政府债务结存限额调整要求，昌吉州财政局本次调减阜康市地方政府债务限额3.15亿元，其中：一般债务限额2.77亿元，专项债务限额0.38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调整后阜康市地方政府债务限额为94.30亿元，其中:一般债务限额44.36亿元，专项债务限额49.94亿元。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二、本次新增地方政府债务限额安排情况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2024年新增地方政府债务限额9.25亿元，其中:一般债务限额2.59亿元，新增专项债务限额6.66亿元。安排情况如下：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新增一般债务限额：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昌吉州阜康市2022年城乡人居环境整治项目0.1亿元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；阜康市四工河水库工程0.5亿元；昌吉州阜康市平原地带4处采沙坑生态修复工程0.2亿元；阜康市丁家湾煤田火区灭火工程1.21亿元；新疆昌吉州统筹城乡基础设施建设示范项目（政府外债）0.58亿元。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新增专项债务限额：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昌吉州阜康市中医医院新院区建设项目2亿元；昌吉州阜康市供水能力提升建设二期项目0.4亿元；昌吉州阜康市供水等市政公共服务信息化建设项目0.35亿元；存量政府投资项目3.91亿元。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96" w:leftChars="284" w:hanging="900" w:hangingChars="3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附件：1-1截止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2024年12月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阜康市政府一般债务限额、余额情况表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91" w:leftChars="71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1-2截止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2024年12月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阜康市地区政府专项债务限额、余额情况表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45" w:leftChars="710" w:hanging="54" w:hangingChars="18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1-3截止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2024年12月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阜康市政府债务限额、余额（含一般债务限额、余额和专项债务限额、余额）情况表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91" w:leftChars="71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2024年12月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阜康市本级新增债券安排情况表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7A00"/>
    <w:rsid w:val="01B36FE2"/>
    <w:rsid w:val="063F2F9D"/>
    <w:rsid w:val="07A62CF5"/>
    <w:rsid w:val="090B4E5B"/>
    <w:rsid w:val="095330FA"/>
    <w:rsid w:val="165F6D10"/>
    <w:rsid w:val="16C03529"/>
    <w:rsid w:val="182373F8"/>
    <w:rsid w:val="18823C8F"/>
    <w:rsid w:val="18B627CD"/>
    <w:rsid w:val="18E45EF2"/>
    <w:rsid w:val="1C663990"/>
    <w:rsid w:val="1D57227F"/>
    <w:rsid w:val="1D7C5E6B"/>
    <w:rsid w:val="202C1537"/>
    <w:rsid w:val="2AB37734"/>
    <w:rsid w:val="2AF239FC"/>
    <w:rsid w:val="2DB7470C"/>
    <w:rsid w:val="2EE13741"/>
    <w:rsid w:val="331D6FAC"/>
    <w:rsid w:val="353C53B6"/>
    <w:rsid w:val="35B1555C"/>
    <w:rsid w:val="3B9E79A9"/>
    <w:rsid w:val="4184214C"/>
    <w:rsid w:val="44813360"/>
    <w:rsid w:val="47B72475"/>
    <w:rsid w:val="4AE26A31"/>
    <w:rsid w:val="4B080752"/>
    <w:rsid w:val="4C323C6D"/>
    <w:rsid w:val="4DB47F12"/>
    <w:rsid w:val="53013412"/>
    <w:rsid w:val="56E23AB9"/>
    <w:rsid w:val="597C2125"/>
    <w:rsid w:val="59E94415"/>
    <w:rsid w:val="5FE91CE9"/>
    <w:rsid w:val="604A532C"/>
    <w:rsid w:val="62323B6A"/>
    <w:rsid w:val="6541174B"/>
    <w:rsid w:val="66B52D71"/>
    <w:rsid w:val="66C36741"/>
    <w:rsid w:val="692F2D63"/>
    <w:rsid w:val="6ACF7A08"/>
    <w:rsid w:val="6B080355"/>
    <w:rsid w:val="6B7607C4"/>
    <w:rsid w:val="6DF533A0"/>
    <w:rsid w:val="71827528"/>
    <w:rsid w:val="726A2F9C"/>
    <w:rsid w:val="74236C8B"/>
    <w:rsid w:val="77BB7AC7"/>
    <w:rsid w:val="791768FB"/>
    <w:rsid w:val="7E4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widowControl w:val="0"/>
      <w:spacing w:line="240" w:lineRule="atLeast"/>
      <w:jc w:val="center"/>
      <w:outlineLvl w:val="1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eastAsiaTheme="minorEastAsia"/>
      <w:sz w:val="18"/>
      <w:szCs w:val="18"/>
      <w:lang w:val="zh-CN"/>
    </w:rPr>
  </w:style>
  <w:style w:type="paragraph" w:styleId="5">
    <w:name w:val="footnote text"/>
    <w:basedOn w:val="1"/>
    <w:next w:val="1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2021-07-28T09:41:00Z</dcterms:created>
  <dc:creator>Administrator</dc:creator>
  <cp:lastModifiedBy>Administrator</cp:lastModifiedBy>
  <cp:lastPrinted>2021-08-30T03:42:00Z</cp:lastPrinted>
  <dcterms:modified xsi:type="dcterms:W3CDTF">2025-02-07T09:15:10Z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