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方正小标宋简体" w:hAnsi="方正小标宋简体" w:eastAsia="方正小标宋简体" w:cs="方正小标宋简体"/>
          <w:b w:val="0"/>
          <w:i w:val="0"/>
          <w:caps w:val="0"/>
          <w:color w:val="333333"/>
          <w:spacing w:val="0"/>
          <w:sz w:val="44"/>
          <w:szCs w:val="44"/>
          <w:shd w:val="clear" w:fill="FFFFFF"/>
        </w:rPr>
      </w:pPr>
      <w:r>
        <w:rPr>
          <w:rFonts w:hint="eastAsia" w:ascii="方正小标宋简体" w:hAnsi="方正小标宋简体" w:eastAsia="方正小标宋简体" w:cs="方正小标宋简体"/>
          <w:b w:val="0"/>
          <w:i w:val="0"/>
          <w:caps w:val="0"/>
          <w:color w:val="333333"/>
          <w:spacing w:val="0"/>
          <w:sz w:val="44"/>
          <w:szCs w:val="44"/>
          <w:shd w:val="clear" w:fill="FFFFFF"/>
          <w:lang w:val="en-US" w:eastAsia="zh-CN"/>
        </w:rPr>
        <w:t>阜康市</w:t>
      </w:r>
      <w:r>
        <w:rPr>
          <w:rFonts w:hint="eastAsia" w:ascii="方正小标宋简体" w:hAnsi="方正小标宋简体" w:eastAsia="方正小标宋简体" w:cs="方正小标宋简体"/>
          <w:b w:val="0"/>
          <w:i w:val="0"/>
          <w:caps w:val="0"/>
          <w:color w:val="333333"/>
          <w:spacing w:val="0"/>
          <w:sz w:val="44"/>
          <w:szCs w:val="44"/>
          <w:shd w:val="clear" w:fill="FFFFFF"/>
        </w:rPr>
        <w:t>殡葬</w:t>
      </w:r>
      <w:r>
        <w:rPr>
          <w:rFonts w:hint="eastAsia" w:ascii="方正小标宋简体" w:hAnsi="方正小标宋简体" w:eastAsia="方正小标宋简体" w:cs="方正小标宋简体"/>
          <w:b w:val="0"/>
          <w:i w:val="0"/>
          <w:caps w:val="0"/>
          <w:color w:val="333333"/>
          <w:spacing w:val="0"/>
          <w:sz w:val="44"/>
          <w:szCs w:val="44"/>
          <w:shd w:val="clear" w:fill="FFFFFF"/>
          <w:lang w:eastAsia="zh-CN"/>
        </w:rPr>
        <w:t>服务机构情况、收费价格、惠民殡葬政策及节地生态安葬政策公示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30" w:lineRule="exact"/>
        <w:ind w:left="0" w:right="0" w:firstLine="640" w:firstLineChars="200"/>
        <w:jc w:val="left"/>
        <w:textAlignment w:val="auto"/>
        <w:rPr>
          <w:rFonts w:hint="eastAsia" w:ascii="方正仿宋_GBK" w:hAnsi="方正仿宋_GBK" w:eastAsia="方正仿宋_GBK" w:cs="方正仿宋_GBK"/>
          <w:b w:val="0"/>
          <w:bCs/>
          <w:i w:val="0"/>
          <w:iCs w:val="0"/>
          <w:caps w:val="0"/>
          <w:spacing w:val="0"/>
          <w:kern w:val="0"/>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为进一步加强我市殡葬</w:t>
      </w:r>
      <w:r>
        <w:rPr>
          <w:rFonts w:hint="eastAsia" w:ascii="方正仿宋_GBK" w:hAnsi="方正仿宋_GBK" w:eastAsia="方正仿宋_GBK" w:cs="方正仿宋_GBK"/>
          <w:sz w:val="32"/>
          <w:szCs w:val="32"/>
          <w:lang w:eastAsia="zh-CN"/>
        </w:rPr>
        <w:t>服务</w:t>
      </w:r>
      <w:r>
        <w:rPr>
          <w:rFonts w:hint="eastAsia" w:ascii="方正仿宋_GBK" w:hAnsi="方正仿宋_GBK" w:eastAsia="方正仿宋_GBK" w:cs="方正仿宋_GBK"/>
          <w:sz w:val="32"/>
          <w:szCs w:val="32"/>
        </w:rPr>
        <w:t>机构管理，规范殡葬服务价格行为，做好群众“身后事”服务工作，充分保障群众知情权、选择权，主动广泛接受社会各界和广大群众的监督。</w:t>
      </w:r>
      <w:r>
        <w:rPr>
          <w:rFonts w:hint="eastAsia" w:ascii="方正仿宋_GBK" w:hAnsi="方正仿宋_GBK" w:eastAsia="方正仿宋_GBK" w:cs="方正仿宋_GBK"/>
          <w:sz w:val="32"/>
          <w:szCs w:val="32"/>
          <w:lang w:eastAsia="zh-CN"/>
        </w:rPr>
        <w:t>根据自治区</w:t>
      </w:r>
      <w:r>
        <w:rPr>
          <w:rFonts w:hint="eastAsia" w:ascii="方正仿宋_GBK" w:hAnsi="方正仿宋_GBK" w:eastAsia="方正仿宋_GBK" w:cs="方正仿宋_GBK"/>
          <w:sz w:val="32"/>
          <w:szCs w:val="32"/>
          <w:lang w:val="en-US" w:eastAsia="zh-CN"/>
        </w:rPr>
        <w:t>发展改革委员会、财政厅、民政厅、市场监督管理局联合印发的《关于加强我区殡葬服务收费管理工作的通知》（新发改收费〔2025〕363号）、《关于印发加快推进殡葬服务机构收费网络集中公示实施方案的通知》（新市监价检〔2025〕97号)文件要求，</w:t>
      </w:r>
      <w:r>
        <w:rPr>
          <w:rFonts w:hint="eastAsia" w:ascii="方正仿宋_GBK" w:hAnsi="方正仿宋_GBK" w:eastAsia="方正仿宋_GBK" w:cs="方正仿宋_GBK"/>
          <w:sz w:val="32"/>
          <w:szCs w:val="32"/>
        </w:rPr>
        <w:t>现将我市殡葬服务机构及收费价</w:t>
      </w:r>
      <w:r>
        <w:rPr>
          <w:rFonts w:hint="eastAsia" w:ascii="方正仿宋_GBK" w:hAnsi="方正仿宋_GBK" w:eastAsia="方正仿宋_GBK" w:cs="方正仿宋_GBK"/>
          <w:sz w:val="32"/>
          <w:szCs w:val="32"/>
          <w:lang w:val="en-US" w:eastAsia="zh-CN"/>
        </w:rPr>
        <w:t>格、</w:t>
      </w:r>
      <w:bookmarkStart w:id="0" w:name="_GoBack"/>
      <w:bookmarkEnd w:id="0"/>
      <w:r>
        <w:rPr>
          <w:rFonts w:hint="eastAsia" w:ascii="方正仿宋_GBK" w:hAnsi="方正仿宋_GBK" w:eastAsia="方正仿宋_GBK" w:cs="方正仿宋_GBK"/>
          <w:sz w:val="32"/>
          <w:szCs w:val="32"/>
          <w:lang w:val="en-US" w:eastAsia="zh-CN"/>
        </w:rPr>
        <w:t>惠民殡葬政策及节地生态安葬政策公示如下：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阜康市</w:t>
      </w:r>
      <w:r>
        <w:rPr>
          <w:rFonts w:hint="eastAsia" w:ascii="方正黑体_GBK" w:hAnsi="方正黑体_GBK" w:eastAsia="方正黑体_GBK" w:cs="方正黑体_GBK"/>
          <w:sz w:val="32"/>
          <w:szCs w:val="32"/>
        </w:rPr>
        <w:t>殡葬服务机构情况</w:t>
      </w:r>
    </w:p>
    <w:tbl>
      <w:tblPr>
        <w:tblStyle w:val="4"/>
        <w:tblW w:w="89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40"/>
        <w:gridCol w:w="504"/>
        <w:gridCol w:w="1116"/>
        <w:gridCol w:w="1099"/>
        <w:gridCol w:w="2204"/>
        <w:gridCol w:w="2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240" w:type="dxa"/>
            <w:tcBorders>
              <w:top w:val="single" w:color="000000" w:sz="6" w:space="0"/>
              <w:left w:val="single" w:color="000000" w:sz="6" w:space="0"/>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t>机构名称</w:t>
            </w:r>
          </w:p>
        </w:tc>
        <w:tc>
          <w:tcPr>
            <w:tcW w:w="504" w:type="dxa"/>
            <w:tcBorders>
              <w:top w:val="single" w:color="000000" w:sz="6" w:space="0"/>
              <w:left w:val="nil"/>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t>机构类别</w:t>
            </w:r>
          </w:p>
        </w:tc>
        <w:tc>
          <w:tcPr>
            <w:tcW w:w="1116" w:type="dxa"/>
            <w:tcBorders>
              <w:top w:val="single" w:color="000000" w:sz="6" w:space="0"/>
              <w:left w:val="nil"/>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t>地址</w:t>
            </w:r>
          </w:p>
        </w:tc>
        <w:tc>
          <w:tcPr>
            <w:tcW w:w="1099" w:type="dxa"/>
            <w:tcBorders>
              <w:top w:val="single" w:color="000000" w:sz="6" w:space="0"/>
              <w:left w:val="nil"/>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t>服务热线</w:t>
            </w:r>
          </w:p>
        </w:tc>
        <w:tc>
          <w:tcPr>
            <w:tcW w:w="2204" w:type="dxa"/>
            <w:tcBorders>
              <w:top w:val="single" w:color="000000" w:sz="6" w:space="0"/>
              <w:left w:val="nil"/>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t>投诉热线</w:t>
            </w:r>
          </w:p>
        </w:tc>
        <w:tc>
          <w:tcPr>
            <w:tcW w:w="2829" w:type="dxa"/>
            <w:tcBorders>
              <w:top w:val="single" w:color="000000" w:sz="6" w:space="0"/>
              <w:left w:val="nil"/>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t>服务范围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c>
          <w:tcPr>
            <w:tcW w:w="1240" w:type="dxa"/>
            <w:tcBorders>
              <w:top w:val="nil"/>
              <w:left w:val="single" w:color="000000" w:sz="6" w:space="0"/>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eastAsiaTheme="minorEastAsia"/>
                <w:lang w:eastAsia="zh-CN"/>
              </w:rPr>
            </w:pPr>
            <w:r>
              <w:rPr>
                <w:rFonts w:hint="eastAsia"/>
                <w:lang w:eastAsia="zh-CN"/>
              </w:rPr>
              <w:t>阜康市</w:t>
            </w:r>
            <w:r>
              <w:t>殡仪馆</w:t>
            </w:r>
            <w:r>
              <w:rPr>
                <w:rFonts w:hint="eastAsia"/>
                <w:lang w:eastAsia="zh-CN"/>
              </w:rPr>
              <w:t>（阜康市永馨殡葬服务有限公司）</w:t>
            </w:r>
          </w:p>
        </w:tc>
        <w:tc>
          <w:tcPr>
            <w:tcW w:w="504" w:type="dxa"/>
            <w:tcBorders>
              <w:top w:val="nil"/>
              <w:left w:val="nil"/>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t>殡仪馆</w:t>
            </w:r>
          </w:p>
        </w:tc>
        <w:tc>
          <w:tcPr>
            <w:tcW w:w="1116" w:type="dxa"/>
            <w:tcBorders>
              <w:top w:val="nil"/>
              <w:left w:val="nil"/>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pPr>
            <w:r>
              <w:rPr>
                <w:rFonts w:hint="eastAsia"/>
                <w:lang w:eastAsia="zh-CN"/>
              </w:rPr>
              <w:t>阜康市文化南路</w:t>
            </w:r>
            <w:r>
              <w:rPr>
                <w:rFonts w:hint="eastAsia"/>
                <w:lang w:val="en-US" w:eastAsia="zh-CN"/>
              </w:rPr>
              <w:t>1549号</w:t>
            </w:r>
          </w:p>
        </w:tc>
        <w:tc>
          <w:tcPr>
            <w:tcW w:w="1099" w:type="dxa"/>
            <w:tcBorders>
              <w:top w:val="nil"/>
              <w:left w:val="nil"/>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lang w:val="en-US" w:eastAsia="zh-CN"/>
              </w:rPr>
            </w:pPr>
            <w:r>
              <w:rPr>
                <w:rFonts w:hint="eastAsia"/>
                <w:lang w:val="en-US" w:eastAsia="zh-CN"/>
              </w:rPr>
              <w:t>0994</w:t>
            </w:r>
            <w:r>
              <w:t>-</w:t>
            </w:r>
            <w:r>
              <w:rPr>
                <w:rFonts w:hint="eastAsia"/>
                <w:lang w:val="en-US" w:eastAsia="zh-CN"/>
              </w:rPr>
              <w:t>3232444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lang w:val="en-US" w:eastAsia="zh-CN"/>
              </w:rPr>
            </w:pPr>
            <w:r>
              <w:rPr>
                <w:rFonts w:hint="eastAsia"/>
                <w:lang w:val="en-US" w:eastAsia="zh-CN"/>
              </w:rPr>
              <w:t>0994-3221426（24小时）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lang w:val="en-US" w:eastAsia="zh-CN"/>
              </w:rPr>
            </w:pPr>
          </w:p>
        </w:tc>
        <w:tc>
          <w:tcPr>
            <w:tcW w:w="2204" w:type="dxa"/>
            <w:tcBorders>
              <w:top w:val="nil"/>
              <w:left w:val="nil"/>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lang w:val="en-US" w:eastAsia="zh-CN"/>
              </w:rPr>
            </w:pPr>
            <w:r>
              <w:rPr>
                <w:rFonts w:hint="eastAsia"/>
                <w:lang w:val="en-US" w:eastAsia="zh-CN"/>
              </w:rPr>
              <w:t>0994-3222108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lang w:eastAsia="zh-CN"/>
              </w:rPr>
              <w:t>阜康市</w:t>
            </w:r>
            <w:r>
              <w:t>民政局</w:t>
            </w:r>
          </w:p>
        </w:tc>
        <w:tc>
          <w:tcPr>
            <w:tcW w:w="2829" w:type="dxa"/>
            <w:tcBorders>
              <w:top w:val="nil"/>
              <w:left w:val="nil"/>
              <w:bottom w:val="single" w:color="000000" w:sz="6" w:space="0"/>
              <w:right w:val="single" w:color="000000" w:sz="6" w:space="0"/>
            </w:tcBorders>
            <w:shd w:val="clear" w:color="auto" w:fill="FFFFFF"/>
            <w:tcMar>
              <w:top w:w="60" w:type="dxa"/>
              <w:left w:w="84" w:type="dxa"/>
              <w:bottom w:w="60" w:type="dxa"/>
              <w:right w:w="84"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t>负责</w:t>
            </w:r>
            <w:r>
              <w:rPr>
                <w:rFonts w:hint="eastAsia"/>
                <w:lang w:eastAsia="zh-CN"/>
              </w:rPr>
              <w:t>阜康市殡葬设施（含南山公墓）建设和运营管理；</w:t>
            </w:r>
            <w:r>
              <w:t>遗体</w:t>
            </w:r>
            <w:r>
              <w:rPr>
                <w:rFonts w:hint="eastAsia"/>
                <w:lang w:eastAsia="zh-CN"/>
              </w:rPr>
              <w:t>接</w:t>
            </w:r>
            <w:r>
              <w:t>送、</w:t>
            </w:r>
            <w:r>
              <w:rPr>
                <w:rFonts w:hint="eastAsia"/>
                <w:lang w:eastAsia="zh-CN"/>
              </w:rPr>
              <w:t>存放、防腐、整容、清洗、</w:t>
            </w:r>
            <w:r>
              <w:t>收敛、火化、骨灰</w:t>
            </w:r>
            <w:r>
              <w:rPr>
                <w:rFonts w:hint="eastAsia"/>
                <w:lang w:eastAsia="zh-CN"/>
              </w:rPr>
              <w:t>寄存</w:t>
            </w:r>
            <w:r>
              <w:t>，</w:t>
            </w:r>
            <w:r>
              <w:rPr>
                <w:rFonts w:hint="eastAsia"/>
                <w:lang w:eastAsia="zh-CN"/>
              </w:rPr>
              <w:t>安葬等服务，</w:t>
            </w:r>
            <w:r>
              <w:t>为丧主提供</w:t>
            </w:r>
            <w:r>
              <w:rPr>
                <w:rFonts w:hint="eastAsia"/>
                <w:lang w:eastAsia="zh-CN"/>
              </w:rPr>
              <w:t>丧事场所、</w:t>
            </w:r>
            <w:r>
              <w:t>丧葬用品系列服务。</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二、阜康市殡仪馆殡葬服务项目收费价格表（附件）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三、惠民殡葬政策内容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1.惠及对象：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（1）户籍在自治区且死亡后在自治区区域内殡葬服务机构选择服务的低保对象、特困供养人员、孤儿、生活困难的重点优抚对象。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（2）在自治区内死亡后在昌吉州区域内殡葬服务机构选择服务的流浪乞讨人员。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（3）由自治区区域内殡葬服务机构提供服务的无名尸体。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（4）由自治区区域内殡葬服务机构提供服务的遗体捐献者和人体器官捐献者。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（5）户籍在自治区且死亡后在昌吉州区域内殡葬服务机构选择服务的其他未享受国家规定丧葬补助人员。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注：已享受国家规定丧葬补助的，不纳入惠民殡葬服务范围。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2.惠民殡葬基本服务项目及标准：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（1）遗体接运（含抬尸、消毒，往返里程20公里以内）；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（2）遗体存放（含冷藏，不超过三天）；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（3）遗体火化（含骨灰清理、包装）；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（4）骨灰寄存（不超过一年）；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（5）遗体清洗；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（6）墓穴挖坑（墓位整体出售情况除外）。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四、节地生态安葬奖补政策内容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实行骨灰树葬、花坛葬、草坪葬、遗体深埋不设墓碑安葬的，对丧属给予一次性奖励1000元。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享受惠民殡葬、节地生态安葬奖励政策的具体流程、标准，按民政部门相关规定执行。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fldChar w:fldCharType="begin"/>
      </w:r>
      <w:r>
        <w:rPr>
          <w:rFonts w:hint="eastAsia" w:ascii="方正仿宋_GBK" w:hAnsi="方正仿宋_GBK" w:eastAsia="方正仿宋_GBK" w:cs="方正仿宋_GBK"/>
          <w:sz w:val="32"/>
          <w:szCs w:val="32"/>
          <w:lang w:val="en-US" w:eastAsia="zh-CN"/>
        </w:rPr>
        <w:instrText xml:space="preserve"> HYPERLINK "http://www.gaozhou.gov.cn/mmgzmzj/attachment/0/189/189676/1529896.wps" \t "http://www.gaozhou.gov.cn/mmgzmzj/gkmlpt/content/1/1529/_blank" </w:instrText>
      </w:r>
      <w:r>
        <w:rPr>
          <w:rFonts w:hint="eastAsia" w:ascii="方正仿宋_GBK" w:hAnsi="方正仿宋_GBK" w:eastAsia="方正仿宋_GBK" w:cs="方正仿宋_GBK"/>
          <w:sz w:val="32"/>
          <w:szCs w:val="32"/>
          <w:lang w:val="en-US" w:eastAsia="zh-CN"/>
        </w:rPr>
        <w:fldChar w:fldCharType="separate"/>
      </w:r>
      <w:r>
        <w:rPr>
          <w:rFonts w:hint="eastAsia" w:ascii="方正仿宋_GBK" w:hAnsi="方正仿宋_GBK" w:eastAsia="方正仿宋_GBK" w:cs="方正仿宋_GBK"/>
          <w:b/>
          <w:bCs/>
          <w:sz w:val="32"/>
          <w:szCs w:val="32"/>
          <w:lang w:val="en-US" w:eastAsia="zh-CN"/>
        </w:rPr>
        <w:t>附件：</w:t>
      </w:r>
      <w:r>
        <w:rPr>
          <w:rFonts w:hint="eastAsia" w:ascii="方正仿宋_GBK" w:hAnsi="方正仿宋_GBK" w:eastAsia="方正仿宋_GBK" w:cs="方正仿宋_GBK"/>
          <w:sz w:val="32"/>
          <w:szCs w:val="32"/>
          <w:lang w:val="en-US" w:eastAsia="zh-CN"/>
        </w:rPr>
        <w:t>阜康市殡仪馆殡葬服务项目收费价格表.wps</w:t>
      </w:r>
      <w:r>
        <w:rPr>
          <w:rFonts w:hint="eastAsia" w:ascii="方正仿宋_GBK" w:hAnsi="方正仿宋_GBK" w:eastAsia="方正仿宋_GBK" w:cs="方正仿宋_GBK"/>
          <w:sz w:val="32"/>
          <w:szCs w:val="32"/>
          <w:lang w:val="en-US" w:eastAsia="zh-CN"/>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方正仿宋_GBK" w:hAnsi="方正仿宋_GBK" w:eastAsia="方正仿宋_GBK" w:cs="方正仿宋_GBK"/>
          <w:b/>
          <w:bCs/>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阜康市民政局                                                       2025年10月13日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06EAD"/>
    <w:rsid w:val="1CA14790"/>
    <w:rsid w:val="1EAF504E"/>
    <w:rsid w:val="25570ADD"/>
    <w:rsid w:val="3D770BF2"/>
    <w:rsid w:val="461C62CA"/>
    <w:rsid w:val="4C7B298E"/>
    <w:rsid w:val="5FFC0CD4"/>
    <w:rsid w:val="67D21311"/>
    <w:rsid w:val="6CAD517F"/>
    <w:rsid w:val="74A65E37"/>
    <w:rsid w:val="7C875142"/>
    <w:rsid w:val="7CE13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7">
    <w:name w:val="font11"/>
    <w:basedOn w:val="5"/>
    <w:qFormat/>
    <w:uiPriority w:val="0"/>
    <w:rPr>
      <w:rFonts w:hint="eastAsia" w:ascii="宋体" w:hAnsi="宋体" w:eastAsia="宋体" w:cs="宋体"/>
      <w:b/>
      <w:color w:val="FF0000"/>
      <w:sz w:val="24"/>
      <w:szCs w:val="24"/>
      <w:u w:val="none"/>
    </w:rPr>
  </w:style>
  <w:style w:type="character" w:customStyle="1" w:styleId="8">
    <w:name w:val="font51"/>
    <w:basedOn w:val="5"/>
    <w:qFormat/>
    <w:uiPriority w:val="0"/>
    <w:rPr>
      <w:rFonts w:hint="eastAsia" w:ascii="方正仿宋简体" w:hAnsi="方正仿宋简体" w:eastAsia="方正仿宋简体" w:cs="方正仿宋简体"/>
      <w:b/>
      <w:color w:val="FF0000"/>
      <w:sz w:val="24"/>
      <w:szCs w:val="24"/>
      <w:u w:val="none"/>
    </w:rPr>
  </w:style>
  <w:style w:type="character" w:customStyle="1" w:styleId="9">
    <w:name w:val="font01"/>
    <w:basedOn w:val="5"/>
    <w:qFormat/>
    <w:uiPriority w:val="0"/>
    <w:rPr>
      <w:rFonts w:hint="eastAsia"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2025-07-30T05:16:00Z</dcterms:created>
  <dc:creator>1</dc:creator>
  <cp:lastModifiedBy>Administrator</cp:lastModifiedBy>
  <dcterms:modified xsi:type="dcterms:W3CDTF">2025-10-14T03:44:03Z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